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89-2024 i Dals-E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