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dokument behandlar höga naturvärden i avverkningsanmälan A 22139-2026 i Dals-Eds kommun. Denna avverkningsanmälan inkom 2026-05-11 14:26:53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spillkråka (NT, §4), stubbtrådmossa (NT), svartvit flugsnappare (NT, §4), vedskivlav (NT), vedtrappmossa (NT), blåmossa (S), dropptaggsvamp (S), kornknutmossa (S), stor revmossa (S), thomsons trägnagare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6556611, E 325301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svartvit flugsnappare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