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dokument behandlar höga naturvärden i avverkningsanmälan A 22939-2026 i Dals-Eds kommun som inkom 2026-05-18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