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som inkom 2026-01-26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2"/>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