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Detta dokument behandlar höga naturvärden i avverkningsanmälan A 22922-2026 i Dals-Eds kommun som inkom 2026-05-18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6556705, E 325047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raggbock (VU, T), dropptaggsvamp (NT, T), talltagel (NT, T), vedskivlav (NT, T), vedtrappmossa (NT, T) och bronshjon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