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som inkom 2025-08-28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6550477, E 316913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22 meter från avverkningsanmälan har följande 24 naturvårdsarter hittats: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mindre hackspett (NT, T, §4),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mindre hackspett (NT, T, §4), motaggsvamp (NT, T), tallticka (NT, T), vedskivlav (NT, T), vedtrappmossa (NT, T), bårdlav (S, T), granbarkgnagare (S, T), guldlockmossa (S, T), kornknutmossa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