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6454-2022 i Dals-Eds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