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dokument behandlar höga naturvärden i avverkningsanmälan A 14793-2023 i Dals-Eds kommun. Denna avverkningsanmälan inkom 2023-03-29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