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klagomål behandlar höga naturvärden i avverkningsanmälan A 47656-2024 i Dals-Eds kommun som inkom 2024-10-23 och omfattar 7,3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6523427, E 314753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