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9226-2022 i Dals-Eds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