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dokument behandlar höga naturvärden i avverkningsanmälan A 22922-2026 i Dals-Eds kommun som inkom 2026-05-18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raggbock (VU, T), dropptaggsvamp (NT, T), talltagel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