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dokument behandlar höga naturvärden i avverkningsanmälan A 22946-2026 i Dals-Eds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6556467, E 325580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