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som inkom 2025-06-09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318636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