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som inkom 2021-09-13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6563543, E 316310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