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22139-2026 i Dals-Eds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