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28013-2025 i Dals-Eds kommun</w:t>
      </w:r>
    </w:p>
    <w:p>
      <w:r>
        <w:t>Denna tillsynsbegäran behandlar höga naturvärden i avverkningsanmälan A 28013-2025 i Dals-Eds kommun som inkom 2025-06-09 och omfattar 6,5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28013-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6545053, E 318636 i SWEREF 99 TM.</w:t>
      </w:r>
    </w:p>
    <w:p>
      <w:r>
        <w:t>I avverkningsanmälan finns fynd av 7 naturvårdsarter, varav 3 är rödlistade, 1 är fridlyst, 3 är typiska (T) och 4 är signalarter (S): kådvaxskinn (NT), nordtagging (NT), tretåig hackspett (NT, T, §4), barkticka (S, T), brandticka (S), jättesvampmal (S)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