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51899-2024 i Dals-Eds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