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22946-2026 i Dals-Eds kommun</w:t>
      </w:r>
    </w:p>
    <w:p>
      <w:r>
        <w:t>Detta klagomål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6556467, E 325580 i SWEREF 99 TM.</w:t>
      </w:r>
    </w:p>
    <w:p>
      <w:r>
        <w:t>I och inom 15 meter från avverkningsanmälan finns fynd av 12 naturvårdsarter, varav 6 är rödlistade, 9 är typiska (T) och 6 är signalarter (S): garnlav (VU, T), dropptaggsvamp (NT, T), kattfotslav (NT, T), svartvit taggsvamp (NT), ullticka (NT, T), vedtrappmossa (NT, T), bronshjon (S, T), grov fjädermossa (S, T), kornknutmossa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