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-2024 i Dals-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