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166-2024 i Dals-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