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avverkningsanmälan A 6469-2022 i Dals-Eds kommun. Denna avverkningsanmälan inkom 2022-02-09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liten kandelabersvamp (CR), gräddporing (VU), knärot (VU, §8), dofttaggsvamp (NT), garnlav (NT), hornvaxskinn (NT), kådvaxskinn (NT), nordtagging (NT), orange taggsvamp (NT), vedtrappmossa (NT), blåmossa (S), fällmossa (S), grönpyrola (S), gullgröppa (S), kattfotslav (S), kornknutmossa (S), mindre märgborre (S), stor revmossa (S), vedticka (S) och vågbandad barkbock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 karta knärot.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6555142, E 318418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