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dokument behandlar höga naturvärden i avverkningsanmälan A 47665-2024 i Dals-Eds kommun. Denna avverkningsanmälan inkom 2024-10-23 09:22:35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