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22 meter från avverkningsanmälan A 51214-2022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