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3828-2024 i Dals-E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