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32284-2023 i Dals-Eds kommun</w:t>
      </w:r>
    </w:p>
    <w:p>
      <w:r>
        <w:t>Detta klagomål behandlar höga naturvärden i avverkningsanmälan A 32284-2023 i Dals-Eds kommun som inkom 2023-07-13 och omfattar 3,9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2284-2023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6534800, E 328365 i SWEREF 99 TM.</w:t>
      </w:r>
    </w:p>
    <w:p>
      <w:r>
        <w:t>I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