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jättemusseron (VU), knärot (VU, §8), hornvaxskinn (NT), kådvaxskinn (NT), mindre hackspett (NT, §4), motaggsvamp (NT), nordtagging (NT), spillkråka (NT, §4), svart taggsvamp (NT), tallticka (NT), vedskivlav (NT), vedtrappmossa (NT), bårdlav (S), dropptaggsvamp (S), granbarkgnagare (S), gullgröppa (S), kornknutmossa (S), mindre märgborre (S), rödgul trumpetsvamp (S), vågbandad barkbock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