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klagomål behandlar höga naturvärden i avverkningsanmälan A 36645-2023 i Färgelanda kommun som inkom 2023-08-15 och omfattar 6,6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6501503, E 331246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