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dokument behandlar höga naturvärden i avverkningsanmälan A 24074-2023 i Färgelanda kommun som inkom 2023-06-01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vätteros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6509582, E 335073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