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406-2018 i Färgela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