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305-2023 i Färge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