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dokument behandlar höga naturvärden i avverkningsanmälan A 25091-2026 i Färgelanda kommun som inkom 2026-06-02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grön sköldmossa (S, T, §8) och kornknutmossa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6501149, E 332893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