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Detta dokument behandlar höga naturvärden i avverkningsanmälan A 19083-2025 i Färgelanda kommun som inkom 2025-04-19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6495100, E 328391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