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flikbålmossa (VU), entita (NT, §4), mindre hackspett (NT, §4), spillkråka (NT, §4), talltita (NT, §4), blåmossa (S), bronshjon (S), fällmossa (S), guldlockmossa (S), klippfrullania (S), rödgul trumpetsvamp (S), smal svampklubba (S), stor revmossa (S), svavelriska (S), västlig hakmossa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