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63569-2023 i Ale kommun</w:t>
      </w:r>
    </w:p>
    <w:p>
      <w:r>
        <w:t>Detta klagomål behandlar höga naturvärden i avverkningsanmälan A 63569-2023 i Ale kommun som inkom 2023-12-15 och omfattar 2,4 ha.</w:t>
      </w:r>
    </w:p>
    <w:p>
      <w:pPr>
        <w:pStyle w:val="Caption"/>
      </w:pPr>
      <w:r>
        <w:drawing>
          <wp:inline xmlns:a="http://schemas.openxmlformats.org/drawingml/2006/main" xmlns:pic="http://schemas.openxmlformats.org/drawingml/2006/picture">
            <wp:extent cx="5486400" cy="3378567"/>
            <wp:docPr id="1" name="Picture 1"/>
            <wp:cNvGraphicFramePr>
              <a:graphicFrameLocks noChangeAspect="1"/>
            </wp:cNvGraphicFramePr>
            <a:graphic>
              <a:graphicData uri="http://schemas.openxmlformats.org/drawingml/2006/picture">
                <pic:pic>
                  <pic:nvPicPr>
                    <pic:cNvPr id="0" name="A 63569-2023 karta.png"/>
                    <pic:cNvPicPr/>
                  </pic:nvPicPr>
                  <pic:blipFill>
                    <a:blip r:embed="rId16"/>
                    <a:stretch>
                      <a:fillRect/>
                    </a:stretch>
                  </pic:blipFill>
                  <pic:spPr>
                    <a:xfrm>
                      <a:off x="0" y="0"/>
                      <a:ext cx="5486400" cy="337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6435836, E 341878 i SWEREF 99 TM.</w:t>
      </w:r>
    </w:p>
    <w:p>
      <w:r>
        <w:t>I avverkningsanmälan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