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1062-2023 i Ale kommun</w:t>
      </w:r>
    </w:p>
    <w:p>
      <w:r>
        <w:t>Denna tillsynsbegäran behandlar höga naturvärden i samrådsanmälan S 1062-2023 i Ale kommun som inkom 2023-03-26 och omfattar 2,2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S 1062-2023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6425247, E 334874 i SWEREF 99 TM.</w:t>
      </w:r>
    </w:p>
    <w:p>
      <w:r>
        <w:t>I och inom 25 meter från samrådsanmälan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