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Detta dokument behandlar höga naturvärden i avverkningsanmälan A 24162-2025 i Ale kommun som inkom 2025-05-19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6419592, E 330009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grönsångare (NT, §4), blanksvart trämyra (S), blåmossa (S, T), spillkråka (T, §4), kungsfågel (§4), trana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