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Detta dokument behandlar höga naturvärden i avverkningsanmälan A 26491-2024 i Ale kommun som inkom 2024-06-26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6423271, E 332267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duvhök (NT, §4), gulpudrad spiklav (S, T), rostfläck (S, T), sotlav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