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knölig taggsvamp (EN), knärot (VU, §8), bronssopp (NT), brunpudrad nållav (NT), mindre hackspett (NT, §4), spillkråka (NT, §4), talltita (NT, §4), blomkålssvamp (S), bronshjon (S), grön sköldmossa (S, §8), kambräken (S), klippfrullania (S), kornknutmossa (S), platt fjädermossa (S), rödgul trumpetsvamp (S), smal svampklubba (S), stor revmossa (S), trubbfjädermossa (S), vågbandad barkbock (S), åkergroda (§4a),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