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klagomål behandlar höga naturvärden i avverkningsanmälan A 26493-2024 i Ale kommun som inkom 2024-06-26 och omfattar 1,6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6423374, E 331359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