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41598-2022 i Ale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