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dokument behandlar höga naturvärden i avverkningsanmälan A 15890-2026 i Ale kommun. Denna avverkningsanmälan inkom 2026-03-26 14:46:08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kungsfågel (§4),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6441088, E 342534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kungsfågel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