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4-2025 i A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