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klagomål behandlar höga naturvärden i avverkningsanmälan A 16534-2025 i Ale kommun som inkom 2025-04-04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