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380-2025 i A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