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1503-2024 i Ale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