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-2024 i Al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