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436-2019 i Ale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