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3306-2026 i A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