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39593-2024 i Ale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