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brödtaggsvamp (VU), motaggsvamp (NT), spillkråka (NT, §4), talltita (NT, §4), björksplintborre (S), blanksvart trämyra (S), blåmossa (S), dropptaggsvamp (S), guldlockmossa (S), platt fjädermossa (S), stor revmossa (S), kungsfågel (§4), vanlig snok (§6), revlummer (§9) och äkta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